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5275" w:rsidRDefault="00685275"/>
    <w:p w:rsidR="00685275" w:rsidRDefault="00685275"/>
    <w:p w:rsidR="00685275" w:rsidRPr="00BA05EF" w:rsidRDefault="00BA05EF">
      <w:pPr>
        <w:jc w:val="center"/>
        <w:rPr>
          <w:b/>
          <w:bCs/>
          <w:iCs/>
          <w:lang w:val="ru-RU"/>
        </w:rPr>
      </w:pPr>
      <w:r>
        <w:rPr>
          <w:b/>
          <w:bCs/>
          <w:iCs/>
          <w:color w:val="595659"/>
          <w:sz w:val="22"/>
          <w:lang w:val="ru-RU"/>
        </w:rPr>
        <w:t>АО «</w:t>
      </w:r>
      <w:proofErr w:type="spellStart"/>
      <w:r>
        <w:rPr>
          <w:b/>
          <w:bCs/>
          <w:iCs/>
          <w:color w:val="595659"/>
          <w:sz w:val="22"/>
          <w:lang w:val="ru-RU"/>
        </w:rPr>
        <w:t>МаксимаТелеком</w:t>
      </w:r>
      <w:proofErr w:type="spellEnd"/>
      <w:r>
        <w:rPr>
          <w:b/>
          <w:bCs/>
          <w:iCs/>
          <w:color w:val="595659"/>
          <w:sz w:val="22"/>
          <w:lang w:val="ru-RU"/>
        </w:rPr>
        <w:t>»</w:t>
      </w:r>
    </w:p>
    <w:p w:rsidR="00685275" w:rsidRPr="00BA05EF" w:rsidRDefault="00685275">
      <w:pPr>
        <w:rPr>
          <w:lang w:val="ru-RU"/>
        </w:rPr>
      </w:pPr>
    </w:p>
    <w:p w:rsidR="00685275" w:rsidRPr="00BA05EF" w:rsidRDefault="00685275">
      <w:pPr>
        <w:rPr>
          <w:lang w:val="ru-RU"/>
        </w:rPr>
      </w:pPr>
    </w:p>
    <w:p w:rsidR="00685275" w:rsidRPr="00BA05EF" w:rsidRDefault="00000000">
      <w:pPr>
        <w:jc w:val="center"/>
        <w:rPr>
          <w:lang w:val="ru-RU"/>
        </w:rPr>
      </w:pPr>
      <w:r w:rsidRPr="00BA05EF">
        <w:rPr>
          <w:b/>
          <w:color w:val="1F3864"/>
          <w:sz w:val="32"/>
          <w:lang w:val="ru-RU"/>
        </w:rPr>
        <w:t>Программа «</w:t>
      </w:r>
      <w:proofErr w:type="spellStart"/>
      <w:r w:rsidRPr="00BA05EF">
        <w:rPr>
          <w:b/>
          <w:color w:val="1F3864"/>
          <w:sz w:val="32"/>
          <w:lang w:val="ru-RU"/>
        </w:rPr>
        <w:t>Энричер</w:t>
      </w:r>
      <w:proofErr w:type="spellEnd"/>
      <w:r w:rsidRPr="00BA05EF">
        <w:rPr>
          <w:b/>
          <w:color w:val="1F3864"/>
          <w:sz w:val="32"/>
          <w:lang w:val="ru-RU"/>
        </w:rPr>
        <w:t>» (</w:t>
      </w:r>
      <w:r>
        <w:rPr>
          <w:b/>
          <w:color w:val="1F3864"/>
          <w:sz w:val="32"/>
        </w:rPr>
        <w:t>Enricher</w:t>
      </w:r>
      <w:r w:rsidRPr="00BA05EF">
        <w:rPr>
          <w:b/>
          <w:color w:val="1F3864"/>
          <w:sz w:val="32"/>
          <w:lang w:val="ru-RU"/>
        </w:rPr>
        <w:t>)</w:t>
      </w:r>
    </w:p>
    <w:p w:rsidR="00685275" w:rsidRPr="00BA05EF" w:rsidRDefault="00685275">
      <w:pPr>
        <w:rPr>
          <w:lang w:val="ru-RU"/>
        </w:rPr>
      </w:pPr>
    </w:p>
    <w:p w:rsidR="00685275" w:rsidRPr="00BA05EF" w:rsidRDefault="00BA05EF">
      <w:pPr>
        <w:jc w:val="center"/>
        <w:rPr>
          <w:lang w:val="ru-RU"/>
        </w:rPr>
      </w:pPr>
      <w:r>
        <w:rPr>
          <w:color w:val="595659"/>
          <w:sz w:val="26"/>
          <w:lang w:val="ru-RU"/>
        </w:rPr>
        <w:t>О</w:t>
      </w:r>
      <w:r w:rsidR="00000000" w:rsidRPr="00BA05EF">
        <w:rPr>
          <w:color w:val="595659"/>
          <w:sz w:val="26"/>
          <w:lang w:val="ru-RU"/>
        </w:rPr>
        <w:t>писание процессов,</w:t>
      </w:r>
      <w:r w:rsidR="00000000" w:rsidRPr="00BA05EF">
        <w:rPr>
          <w:color w:val="595659"/>
          <w:sz w:val="26"/>
          <w:lang w:val="ru-RU"/>
        </w:rPr>
        <w:br/>
        <w:t>обеспечивающих поддержание жизненного цикла</w:t>
      </w:r>
      <w:r w:rsidR="00000000" w:rsidRPr="00BA05EF">
        <w:rPr>
          <w:color w:val="595659"/>
          <w:sz w:val="26"/>
          <w:lang w:val="ru-RU"/>
        </w:rPr>
        <w:br/>
        <w:t>программного обеспечения</w:t>
      </w:r>
    </w:p>
    <w:p w:rsidR="00685275" w:rsidRPr="00BA05EF" w:rsidRDefault="00685275">
      <w:pPr>
        <w:rPr>
          <w:lang w:val="ru-RU"/>
        </w:rPr>
      </w:pPr>
    </w:p>
    <w:p w:rsidR="00685275" w:rsidRPr="00BA05EF" w:rsidRDefault="00685275">
      <w:pPr>
        <w:rPr>
          <w:lang w:val="ru-RU"/>
        </w:rPr>
      </w:pPr>
    </w:p>
    <w:p w:rsidR="00685275" w:rsidRPr="00BA05EF" w:rsidRDefault="00000000">
      <w:pPr>
        <w:jc w:val="center"/>
        <w:rPr>
          <w:lang w:val="ru-RU"/>
        </w:rPr>
      </w:pPr>
      <w:r w:rsidRPr="00BA05EF">
        <w:rPr>
          <w:lang w:val="ru-RU"/>
        </w:rPr>
        <w:t xml:space="preserve">Версия </w:t>
      </w:r>
      <w:r w:rsidR="00BA05EF">
        <w:rPr>
          <w:lang w:val="ru-RU"/>
        </w:rPr>
        <w:t>2</w:t>
      </w:r>
      <w:r w:rsidRPr="00BA05EF">
        <w:rPr>
          <w:lang w:val="ru-RU"/>
        </w:rPr>
        <w:t>.0</w:t>
      </w:r>
    </w:p>
    <w:p w:rsidR="00685275" w:rsidRPr="00BA05EF" w:rsidRDefault="00000000">
      <w:pPr>
        <w:jc w:val="center"/>
        <w:rPr>
          <w:lang w:val="ru-RU"/>
        </w:rPr>
      </w:pPr>
      <w:r w:rsidRPr="00BA05EF">
        <w:rPr>
          <w:color w:val="595659"/>
          <w:lang w:val="ru-RU"/>
        </w:rPr>
        <w:t>Москва, 2026</w:t>
      </w:r>
    </w:p>
    <w:p w:rsidR="00685275" w:rsidRPr="00BA05EF" w:rsidRDefault="00685275">
      <w:pPr>
        <w:rPr>
          <w:lang w:val="ru-RU"/>
        </w:rPr>
      </w:pPr>
    </w:p>
    <w:p w:rsidR="00685275" w:rsidRPr="00BA05EF" w:rsidRDefault="00685275">
      <w:pPr>
        <w:rPr>
          <w:lang w:val="ru-RU"/>
        </w:rPr>
      </w:pPr>
    </w:p>
    <w:p w:rsidR="00685275" w:rsidRPr="00BA05EF" w:rsidRDefault="00685275">
      <w:pPr>
        <w:rPr>
          <w:lang w:val="ru-RU"/>
        </w:rPr>
      </w:pPr>
    </w:p>
    <w:p w:rsidR="00685275" w:rsidRPr="00BA05EF" w:rsidRDefault="00685275">
      <w:pPr>
        <w:rPr>
          <w:lang w:val="ru-RU"/>
        </w:rPr>
      </w:pPr>
    </w:p>
    <w:p w:rsidR="00685275" w:rsidRPr="00BA05EF" w:rsidRDefault="00000000">
      <w:pPr>
        <w:rPr>
          <w:lang w:val="ru-RU"/>
        </w:rPr>
      </w:pPr>
      <w:r w:rsidRPr="00BA05EF">
        <w:rPr>
          <w:lang w:val="ru-RU"/>
        </w:rPr>
        <w:br w:type="page"/>
      </w:r>
    </w:p>
    <w:p w:rsidR="00685275" w:rsidRPr="00BA05EF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BA05EF">
        <w:rPr>
          <w:b/>
          <w:color w:val="1F3864"/>
          <w:sz w:val="28"/>
          <w:lang w:val="ru-RU"/>
        </w:rPr>
        <w:lastRenderedPageBreak/>
        <w:t>1. ОБЩИЕ ПОЛОЖЕНИЯ</w:t>
      </w:r>
    </w:p>
    <w:p w:rsidR="00685275" w:rsidRPr="00BA05EF" w:rsidRDefault="00000000">
      <w:pPr>
        <w:ind w:firstLine="709"/>
        <w:jc w:val="both"/>
        <w:rPr>
          <w:lang w:val="ru-RU"/>
        </w:rPr>
      </w:pPr>
      <w:r w:rsidRPr="00BA05EF">
        <w:rPr>
          <w:lang w:val="ru-RU"/>
        </w:rPr>
        <w:t>Настоящий документ описывает процессы, обеспечивающие поддержание жизненного цикла программы «</w:t>
      </w:r>
      <w:proofErr w:type="spellStart"/>
      <w:r w:rsidRPr="00BA05EF">
        <w:rPr>
          <w:lang w:val="ru-RU"/>
        </w:rPr>
        <w:t>Энричер</w:t>
      </w:r>
      <w:proofErr w:type="spellEnd"/>
      <w:r w:rsidRPr="00BA05EF">
        <w:rPr>
          <w:lang w:val="ru-RU"/>
        </w:rPr>
        <w:t>» (</w:t>
      </w:r>
      <w:r>
        <w:t>Enricher</w:t>
      </w:r>
      <w:r w:rsidRPr="00BA05EF">
        <w:rPr>
          <w:lang w:val="ru-RU"/>
        </w:rPr>
        <w:t>): порядок технической поддержки, процедуры выявления и устранения неисправностей, механизмы совершенствования программного обеспечения, а также требования к персоналу, обеспечивающему сопровождение системы.</w:t>
      </w:r>
    </w:p>
    <w:p w:rsidR="00685275" w:rsidRPr="00BA05EF" w:rsidRDefault="00000000">
      <w:pPr>
        <w:ind w:firstLine="709"/>
        <w:jc w:val="both"/>
        <w:rPr>
          <w:lang w:val="ru-RU"/>
        </w:rPr>
      </w:pPr>
      <w:r w:rsidRPr="00BA05EF">
        <w:rPr>
          <w:lang w:val="ru-RU"/>
        </w:rPr>
        <w:t>Документ разработан в соответствии с требованиями Постановления Правительства Российской Федерации № 1236 «О порядке формирования и ведения единого реестра российских программ для электронных вычислительных машин и баз данных».</w:t>
      </w:r>
    </w:p>
    <w:p w:rsidR="00685275" w:rsidRPr="00BA05EF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BA05EF">
        <w:rPr>
          <w:b/>
          <w:color w:val="1F3864"/>
          <w:sz w:val="28"/>
          <w:lang w:val="ru-RU"/>
        </w:rPr>
        <w:t>2. МОДЕЛЬ ЖИЗНЕННОГО ЦИКЛА ПО</w:t>
      </w:r>
    </w:p>
    <w:p w:rsidR="00685275" w:rsidRPr="00BA05EF" w:rsidRDefault="00000000">
      <w:pPr>
        <w:keepNext/>
        <w:spacing w:before="200" w:after="80"/>
        <w:rPr>
          <w:lang w:val="ru-RU"/>
        </w:rPr>
      </w:pPr>
      <w:r w:rsidRPr="00BA05EF">
        <w:rPr>
          <w:b/>
          <w:color w:val="1F3864"/>
          <w:lang w:val="ru-RU"/>
        </w:rPr>
        <w:t>2.1. Фазы жизненного цикла</w:t>
      </w:r>
    </w:p>
    <w:p w:rsidR="00685275" w:rsidRPr="00BA05EF" w:rsidRDefault="00000000">
      <w:pPr>
        <w:ind w:firstLine="709"/>
        <w:jc w:val="both"/>
        <w:rPr>
          <w:lang w:val="ru-RU"/>
        </w:rPr>
      </w:pPr>
      <w:r w:rsidRPr="00BA05EF">
        <w:rPr>
          <w:lang w:val="ru-RU"/>
        </w:rPr>
        <w:t>Жизненный цикл программы «</w:t>
      </w:r>
      <w:proofErr w:type="spellStart"/>
      <w:r w:rsidRPr="00BA05EF">
        <w:rPr>
          <w:lang w:val="ru-RU"/>
        </w:rPr>
        <w:t>Энричер</w:t>
      </w:r>
      <w:proofErr w:type="spellEnd"/>
      <w:r w:rsidRPr="00BA05EF">
        <w:rPr>
          <w:lang w:val="ru-RU"/>
        </w:rPr>
        <w:t>» включает следующие фазы:</w:t>
      </w:r>
    </w:p>
    <w:p w:rsidR="00685275" w:rsidRPr="00BA05EF" w:rsidRDefault="00000000">
      <w:pPr>
        <w:spacing w:after="10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1. </w:t>
      </w:r>
      <w:r w:rsidRPr="00BA05EF">
        <w:rPr>
          <w:b/>
          <w:lang w:val="ru-RU"/>
        </w:rPr>
        <w:t xml:space="preserve">Разработка и тестирование. </w:t>
      </w:r>
      <w:r w:rsidRPr="00BA05EF">
        <w:rPr>
          <w:lang w:val="ru-RU"/>
        </w:rPr>
        <w:t xml:space="preserve">Проектирование и реализация нового функционала, написание </w:t>
      </w:r>
      <w:r>
        <w:t>unit</w:t>
      </w:r>
      <w:r w:rsidRPr="00BA05EF">
        <w:rPr>
          <w:lang w:val="ru-RU"/>
        </w:rPr>
        <w:t xml:space="preserve">- и интеграционных тестов, проведение </w:t>
      </w:r>
      <w:r>
        <w:t>code</w:t>
      </w:r>
      <w:r w:rsidRPr="00BA05EF">
        <w:rPr>
          <w:lang w:val="ru-RU"/>
        </w:rPr>
        <w:t xml:space="preserve"> </w:t>
      </w:r>
      <w:r>
        <w:t>review</w:t>
      </w:r>
      <w:r w:rsidRPr="00BA05EF">
        <w:rPr>
          <w:lang w:val="ru-RU"/>
        </w:rPr>
        <w:t xml:space="preserve">. Все изменения фиксируются в системе контроля версий </w:t>
      </w:r>
      <w:r>
        <w:t>GitLab</w:t>
      </w:r>
      <w:r w:rsidRPr="00BA05EF">
        <w:rPr>
          <w:lang w:val="ru-RU"/>
        </w:rPr>
        <w:t>.</w:t>
      </w:r>
    </w:p>
    <w:p w:rsidR="00685275" w:rsidRPr="00BA05EF" w:rsidRDefault="00000000">
      <w:pPr>
        <w:spacing w:after="10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2. </w:t>
      </w:r>
      <w:r w:rsidRPr="00BA05EF">
        <w:rPr>
          <w:b/>
          <w:lang w:val="ru-RU"/>
        </w:rPr>
        <w:t xml:space="preserve">Сборка и публикация. </w:t>
      </w:r>
      <w:r w:rsidRPr="00BA05EF">
        <w:rPr>
          <w:lang w:val="ru-RU"/>
        </w:rPr>
        <w:t xml:space="preserve">Автоматизированная сборка </w:t>
      </w:r>
      <w:r>
        <w:t>Docker</w:t>
      </w:r>
      <w:r w:rsidRPr="00BA05EF">
        <w:rPr>
          <w:lang w:val="ru-RU"/>
        </w:rPr>
        <w:t xml:space="preserve">-образов через </w:t>
      </w:r>
      <w:r>
        <w:t>CI</w:t>
      </w:r>
      <w:r w:rsidRPr="00BA05EF">
        <w:rPr>
          <w:lang w:val="ru-RU"/>
        </w:rPr>
        <w:t>/</w:t>
      </w:r>
      <w:r>
        <w:t>CD</w:t>
      </w:r>
      <w:r w:rsidRPr="00BA05EF">
        <w:rPr>
          <w:lang w:val="ru-RU"/>
        </w:rPr>
        <w:t xml:space="preserve">-конвейер </w:t>
      </w:r>
      <w:r>
        <w:t>GitLab</w:t>
      </w:r>
      <w:r w:rsidRPr="00BA05EF">
        <w:rPr>
          <w:lang w:val="ru-RU"/>
        </w:rPr>
        <w:t xml:space="preserve"> </w:t>
      </w:r>
      <w:r>
        <w:t>Runner</w:t>
      </w:r>
      <w:r w:rsidRPr="00BA05EF">
        <w:rPr>
          <w:lang w:val="ru-RU"/>
        </w:rPr>
        <w:t xml:space="preserve">, публикация артефактов в корпоративном реестре </w:t>
      </w:r>
      <w:r>
        <w:t>Nexus</w:t>
      </w:r>
      <w:r w:rsidRPr="00BA05EF">
        <w:rPr>
          <w:lang w:val="ru-RU"/>
        </w:rPr>
        <w:t>.</w:t>
      </w:r>
    </w:p>
    <w:p w:rsidR="00685275" w:rsidRPr="00BA05EF" w:rsidRDefault="00000000">
      <w:pPr>
        <w:spacing w:after="10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3. </w:t>
      </w:r>
      <w:r w:rsidRPr="00BA05EF">
        <w:rPr>
          <w:b/>
          <w:lang w:val="ru-RU"/>
        </w:rPr>
        <w:t xml:space="preserve">Развёртывание. </w:t>
      </w:r>
      <w:r w:rsidRPr="00BA05EF">
        <w:rPr>
          <w:lang w:val="ru-RU"/>
        </w:rPr>
        <w:t xml:space="preserve">Обновление сервисов в целевых средах (разработка, тестирование, производство) посредством </w:t>
      </w:r>
      <w:r>
        <w:t>Docker</w:t>
      </w:r>
      <w:r w:rsidRPr="00BA05EF">
        <w:rPr>
          <w:lang w:val="ru-RU"/>
        </w:rPr>
        <w:t xml:space="preserve"> </w:t>
      </w:r>
      <w:r>
        <w:t>Compose</w:t>
      </w:r>
      <w:r w:rsidRPr="00BA05EF">
        <w:rPr>
          <w:lang w:val="ru-RU"/>
        </w:rPr>
        <w:t xml:space="preserve"> с соблюдением процедуры проверки работоспособности.</w:t>
      </w:r>
    </w:p>
    <w:p w:rsidR="00685275" w:rsidRPr="00BA05EF" w:rsidRDefault="00000000">
      <w:pPr>
        <w:spacing w:after="10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4. </w:t>
      </w:r>
      <w:r w:rsidRPr="00BA05EF">
        <w:rPr>
          <w:b/>
          <w:lang w:val="ru-RU"/>
        </w:rPr>
        <w:t xml:space="preserve">Эксплуатация и мониторинг. </w:t>
      </w:r>
      <w:r w:rsidRPr="00BA05EF">
        <w:rPr>
          <w:lang w:val="ru-RU"/>
        </w:rPr>
        <w:t xml:space="preserve">Непрерывный мониторинг качества потоков и состояния инфраструктуры через </w:t>
      </w:r>
      <w:r>
        <w:t>Prometheus</w:t>
      </w:r>
      <w:r w:rsidRPr="00BA05EF">
        <w:rPr>
          <w:lang w:val="ru-RU"/>
        </w:rPr>
        <w:t xml:space="preserve">, </w:t>
      </w:r>
      <w:r>
        <w:t>Grafana</w:t>
      </w:r>
      <w:r w:rsidRPr="00BA05EF">
        <w:rPr>
          <w:lang w:val="ru-RU"/>
        </w:rPr>
        <w:t xml:space="preserve"> и </w:t>
      </w:r>
      <w:r>
        <w:t>Zabbix</w:t>
      </w:r>
      <w:r w:rsidRPr="00BA05EF">
        <w:rPr>
          <w:lang w:val="ru-RU"/>
        </w:rPr>
        <w:t>; регистрация и обработка инцидентов.</w:t>
      </w:r>
    </w:p>
    <w:p w:rsidR="00685275" w:rsidRPr="00BA05EF" w:rsidRDefault="00000000">
      <w:pPr>
        <w:spacing w:after="10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5. </w:t>
      </w:r>
      <w:r w:rsidRPr="00BA05EF">
        <w:rPr>
          <w:b/>
          <w:lang w:val="ru-RU"/>
        </w:rPr>
        <w:t xml:space="preserve">Вывод из эксплуатации. </w:t>
      </w:r>
      <w:r w:rsidRPr="00BA05EF">
        <w:rPr>
          <w:lang w:val="ru-RU"/>
        </w:rPr>
        <w:t>Плановое отключение устаревших версий компонентов с предварительным уведомлением потребителей и сохранением резервных копий конфигураций.</w:t>
      </w:r>
    </w:p>
    <w:p w:rsidR="00685275" w:rsidRDefault="00000000">
      <w:pPr>
        <w:keepNext/>
        <w:pBdr>
          <w:bottom w:val="single" w:sz="6" w:space="1" w:color="1F3864"/>
        </w:pBdr>
        <w:spacing w:before="280"/>
      </w:pPr>
      <w:r>
        <w:rPr>
          <w:b/>
          <w:color w:val="1F3864"/>
          <w:sz w:val="28"/>
        </w:rPr>
        <w:t>3. ТЕХНИЧЕСКАЯ ПОДДЕРЖКА</w:t>
      </w:r>
    </w:p>
    <w:p w:rsidR="00685275" w:rsidRDefault="00000000">
      <w:pPr>
        <w:keepNext/>
        <w:spacing w:before="200" w:after="80"/>
      </w:pPr>
      <w:r>
        <w:rPr>
          <w:b/>
          <w:color w:val="1F3864"/>
        </w:rPr>
        <w:t>3.1. Уровни технической поддержки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685275">
        <w:tc>
          <w:tcPr>
            <w:tcW w:w="3230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Уровень</w:t>
            </w:r>
          </w:p>
        </w:tc>
        <w:tc>
          <w:tcPr>
            <w:tcW w:w="3230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Описание</w:t>
            </w:r>
          </w:p>
        </w:tc>
        <w:tc>
          <w:tcPr>
            <w:tcW w:w="3230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Ответственный</w:t>
            </w:r>
          </w:p>
        </w:tc>
      </w:tr>
      <w:tr w:rsidR="00685275">
        <w:tc>
          <w:tcPr>
            <w:tcW w:w="3230" w:type="dxa"/>
          </w:tcPr>
          <w:p w:rsidR="00685275" w:rsidRDefault="00000000">
            <w:pPr>
              <w:spacing w:before="40" w:after="40"/>
            </w:pPr>
            <w:r>
              <w:rPr>
                <w:sz w:val="22"/>
              </w:rPr>
              <w:t>L1 — Первая линия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2"/>
                <w:lang w:val="ru-RU"/>
              </w:rPr>
              <w:t>Приём заявок, первичная диагностика, перезапуск сервисов</w:t>
            </w:r>
          </w:p>
        </w:tc>
        <w:tc>
          <w:tcPr>
            <w:tcW w:w="3230" w:type="dxa"/>
          </w:tcPr>
          <w:p w:rsidR="00685275" w:rsidRDefault="00000000">
            <w:pPr>
              <w:spacing w:before="40" w:after="40"/>
            </w:pPr>
            <w:proofErr w:type="spellStart"/>
            <w:r>
              <w:rPr>
                <w:sz w:val="22"/>
              </w:rPr>
              <w:t>Дежурный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инженер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мониторинга</w:t>
            </w:r>
            <w:proofErr w:type="spellEnd"/>
          </w:p>
        </w:tc>
      </w:tr>
      <w:tr w:rsidR="00685275">
        <w:tc>
          <w:tcPr>
            <w:tcW w:w="3230" w:type="dxa"/>
          </w:tcPr>
          <w:p w:rsidR="00685275" w:rsidRDefault="00000000">
            <w:pPr>
              <w:spacing w:before="40" w:after="40"/>
            </w:pPr>
            <w:r>
              <w:rPr>
                <w:sz w:val="22"/>
              </w:rPr>
              <w:t>L2 — Вторая линия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2"/>
                <w:lang w:val="ru-RU"/>
              </w:rPr>
              <w:t>Анализ логов, диагностика конфигурации, применение известных решений</w:t>
            </w:r>
          </w:p>
        </w:tc>
        <w:tc>
          <w:tcPr>
            <w:tcW w:w="3230" w:type="dxa"/>
          </w:tcPr>
          <w:p w:rsidR="00685275" w:rsidRDefault="00000000">
            <w:pPr>
              <w:spacing w:before="40" w:after="40"/>
            </w:pPr>
            <w:proofErr w:type="spellStart"/>
            <w:r>
              <w:rPr>
                <w:sz w:val="22"/>
              </w:rPr>
              <w:t>Инженер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технической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поддержки</w:t>
            </w:r>
            <w:proofErr w:type="spellEnd"/>
          </w:p>
        </w:tc>
      </w:tr>
      <w:tr w:rsidR="00685275">
        <w:tc>
          <w:tcPr>
            <w:tcW w:w="3230" w:type="dxa"/>
          </w:tcPr>
          <w:p w:rsidR="00685275" w:rsidRDefault="00000000">
            <w:pPr>
              <w:spacing w:before="40" w:after="40"/>
            </w:pPr>
            <w:r>
              <w:rPr>
                <w:sz w:val="22"/>
              </w:rPr>
              <w:t>L3 — Третья линия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2"/>
                <w:lang w:val="ru-RU"/>
              </w:rPr>
              <w:t xml:space="preserve">Анализ исходного кода, разработка патчей, устранение </w:t>
            </w:r>
            <w:r w:rsidRPr="00BA05EF">
              <w:rPr>
                <w:sz w:val="22"/>
                <w:lang w:val="ru-RU"/>
              </w:rPr>
              <w:lastRenderedPageBreak/>
              <w:t>архитектурных проблем</w:t>
            </w:r>
          </w:p>
        </w:tc>
        <w:tc>
          <w:tcPr>
            <w:tcW w:w="3230" w:type="dxa"/>
          </w:tcPr>
          <w:p w:rsidR="00685275" w:rsidRDefault="00000000">
            <w:pPr>
              <w:spacing w:before="40" w:after="40"/>
            </w:pPr>
            <w:proofErr w:type="spellStart"/>
            <w:r>
              <w:rPr>
                <w:sz w:val="22"/>
              </w:rPr>
              <w:lastRenderedPageBreak/>
              <w:t>Разработчик</w:t>
            </w:r>
            <w:proofErr w:type="spellEnd"/>
            <w:r>
              <w:rPr>
                <w:sz w:val="22"/>
              </w:rPr>
              <w:t xml:space="preserve"> ПО</w:t>
            </w:r>
          </w:p>
        </w:tc>
      </w:tr>
    </w:tbl>
    <w:p w:rsidR="00685275" w:rsidRDefault="00685275"/>
    <w:p w:rsidR="00685275" w:rsidRDefault="00000000">
      <w:pPr>
        <w:keepNext/>
        <w:spacing w:before="200" w:after="80"/>
      </w:pPr>
      <w:r>
        <w:rPr>
          <w:b/>
          <w:color w:val="1F3864"/>
        </w:rPr>
        <w:t>3.2. Параметры уровня обслуживания (SLA)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 w:rsidRPr="00BA05EF">
        <w:rPr>
          <w:lang w:val="ru-RU"/>
        </w:rPr>
        <w:t>Критические инциденты (потеря видеопотока, недоступность сервиса): время реакции — 1 час, время устранения — 4 часа.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 w:rsidRPr="00BA05EF">
        <w:rPr>
          <w:lang w:val="ru-RU"/>
        </w:rPr>
        <w:t>Существенные инциденты (деградация качества потока, ошибки метаданных): время реакции — 4 часа, время устранения — 8 рабочих часов.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 w:rsidRPr="00BA05EF">
        <w:rPr>
          <w:lang w:val="ru-RU"/>
        </w:rPr>
        <w:t>Плановые запросы (обновления, изменения конфигурации): согласование в течение 2 рабочих дней.</w:t>
      </w:r>
    </w:p>
    <w:p w:rsidR="00685275" w:rsidRPr="00BA05EF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BA05EF">
        <w:rPr>
          <w:b/>
          <w:color w:val="1F3864"/>
          <w:sz w:val="28"/>
          <w:lang w:val="ru-RU"/>
        </w:rPr>
        <w:t>4. УПРАВЛЕНИЕ ИНЦИДЕНТАМИ И УСТРАНЕНИЕ НЕИСПРАВНОСТЕЙ</w:t>
      </w:r>
    </w:p>
    <w:p w:rsidR="00685275" w:rsidRPr="00BA05EF" w:rsidRDefault="00000000">
      <w:pPr>
        <w:keepNext/>
        <w:spacing w:before="200" w:after="80"/>
        <w:rPr>
          <w:lang w:val="ru-RU"/>
        </w:rPr>
      </w:pPr>
      <w:r w:rsidRPr="00BA05EF">
        <w:rPr>
          <w:b/>
          <w:color w:val="1F3864"/>
          <w:lang w:val="ru-RU"/>
        </w:rPr>
        <w:t>4.1. Процедура обработки инцидентов</w:t>
      </w:r>
    </w:p>
    <w:p w:rsidR="00685275" w:rsidRPr="00BA05EF" w:rsidRDefault="00000000">
      <w:pPr>
        <w:ind w:firstLine="709"/>
        <w:jc w:val="both"/>
        <w:rPr>
          <w:lang w:val="ru-RU"/>
        </w:rPr>
      </w:pPr>
      <w:r w:rsidRPr="00BA05EF">
        <w:rPr>
          <w:lang w:val="ru-RU"/>
        </w:rPr>
        <w:t xml:space="preserve">Работа с инцидентами осуществляется в соответствии с конечным автоматом жизненного цикла (см. раздел 2.3 Документации по функциональным характеристикам). Для регистрации инцидентов используется интегрированная система </w:t>
      </w:r>
      <w:r>
        <w:t>Service</w:t>
      </w:r>
      <w:r w:rsidRPr="00BA05EF">
        <w:rPr>
          <w:lang w:val="ru-RU"/>
        </w:rPr>
        <w:t xml:space="preserve"> </w:t>
      </w:r>
      <w:r>
        <w:t>Desk</w:t>
      </w:r>
      <w:r w:rsidRPr="00BA05EF">
        <w:rPr>
          <w:lang w:val="ru-RU"/>
        </w:rPr>
        <w:t>, обменивающаяся данными с «</w:t>
      </w:r>
      <w:proofErr w:type="spellStart"/>
      <w:r w:rsidRPr="00BA05EF">
        <w:rPr>
          <w:lang w:val="ru-RU"/>
        </w:rPr>
        <w:t>Энричером</w:t>
      </w:r>
      <w:proofErr w:type="spellEnd"/>
      <w:r w:rsidRPr="00BA05EF">
        <w:rPr>
          <w:lang w:val="ru-RU"/>
        </w:rPr>
        <w:t xml:space="preserve">» по двустороннему </w:t>
      </w:r>
      <w:r>
        <w:t>HTTP</w:t>
      </w:r>
      <w:r w:rsidRPr="00BA05EF">
        <w:rPr>
          <w:lang w:val="ru-RU"/>
        </w:rPr>
        <w:t xml:space="preserve"> </w:t>
      </w:r>
      <w:r>
        <w:t>JSON</w:t>
      </w:r>
      <w:r w:rsidRPr="00BA05EF">
        <w:rPr>
          <w:lang w:val="ru-RU"/>
        </w:rPr>
        <w:t xml:space="preserve"> / </w:t>
      </w:r>
      <w:r>
        <w:t>REST</w:t>
      </w:r>
      <w:r w:rsidRPr="00BA05EF">
        <w:rPr>
          <w:lang w:val="ru-RU"/>
        </w:rPr>
        <w:t xml:space="preserve"> интерфейсу.</w:t>
      </w:r>
    </w:p>
    <w:p w:rsidR="00685275" w:rsidRDefault="00000000">
      <w:pPr>
        <w:keepNext/>
        <w:spacing w:before="200" w:after="80"/>
      </w:pPr>
      <w:r>
        <w:rPr>
          <w:b/>
          <w:color w:val="1F3864"/>
        </w:rPr>
        <w:t xml:space="preserve">4.2. </w:t>
      </w:r>
      <w:proofErr w:type="spellStart"/>
      <w:r>
        <w:rPr>
          <w:b/>
          <w:color w:val="1F3864"/>
        </w:rPr>
        <w:t>Диагностика</w:t>
      </w:r>
      <w:proofErr w:type="spellEnd"/>
      <w:r>
        <w:rPr>
          <w:b/>
          <w:color w:val="1F3864"/>
        </w:rPr>
        <w:t xml:space="preserve"> </w:t>
      </w:r>
      <w:proofErr w:type="spellStart"/>
      <w:r>
        <w:rPr>
          <w:b/>
          <w:color w:val="1F3864"/>
        </w:rPr>
        <w:t>типовых</w:t>
      </w:r>
      <w:proofErr w:type="spellEnd"/>
      <w:r>
        <w:rPr>
          <w:b/>
          <w:color w:val="1F3864"/>
        </w:rPr>
        <w:t xml:space="preserve"> </w:t>
      </w:r>
      <w:proofErr w:type="spellStart"/>
      <w:r>
        <w:rPr>
          <w:b/>
          <w:color w:val="1F3864"/>
        </w:rPr>
        <w:t>неисправностей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685275">
        <w:tc>
          <w:tcPr>
            <w:tcW w:w="3230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Симптом</w:t>
            </w:r>
          </w:p>
        </w:tc>
        <w:tc>
          <w:tcPr>
            <w:tcW w:w="3230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Вероятная причина</w:t>
            </w:r>
          </w:p>
        </w:tc>
        <w:tc>
          <w:tcPr>
            <w:tcW w:w="3230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Действие по устранению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r>
              <w:rPr>
                <w:sz w:val="20"/>
              </w:rPr>
              <w:t>Статус StreamStatusFailed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Отсутствие </w:t>
            </w:r>
            <w:proofErr w:type="spellStart"/>
            <w:r w:rsidRPr="00BA05EF">
              <w:rPr>
                <w:sz w:val="20"/>
                <w:lang w:val="ru-RU"/>
              </w:rPr>
              <w:t>видеопакетов</w:t>
            </w:r>
            <w:proofErr w:type="spellEnd"/>
            <w:r w:rsidRPr="00BA05E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PT</w:t>
            </w:r>
            <w:r w:rsidRPr="00BA05EF">
              <w:rPr>
                <w:sz w:val="20"/>
                <w:lang w:val="ru-RU"/>
              </w:rPr>
              <w:t>=96 в течение таймаута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Проверить доступность камеры, сетевое соединение; перезапустить </w:t>
            </w:r>
            <w:r>
              <w:rPr>
                <w:sz w:val="20"/>
              </w:rPr>
              <w:t>mt</w:t>
            </w:r>
            <w:r w:rsidRPr="00BA05EF">
              <w:rPr>
                <w:sz w:val="20"/>
                <w:lang w:val="ru-RU"/>
              </w:rPr>
              <w:t>-</w:t>
            </w:r>
            <w:proofErr w:type="spellStart"/>
            <w:r>
              <w:rPr>
                <w:sz w:val="20"/>
              </w:rPr>
              <w:t>rtsp</w:t>
            </w:r>
            <w:proofErr w:type="spellEnd"/>
            <w:r w:rsidRPr="00BA05EF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enricher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r>
              <w:rPr>
                <w:sz w:val="20"/>
              </w:rPr>
              <w:t>Статус MetadataStatusFailed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Устаревшие или отсутствующие </w:t>
            </w:r>
            <w:proofErr w:type="spellStart"/>
            <w:r w:rsidRPr="00BA05EF">
              <w:rPr>
                <w:sz w:val="20"/>
                <w:lang w:val="ru-RU"/>
              </w:rPr>
              <w:t>метапакеты</w:t>
            </w:r>
            <w:proofErr w:type="spellEnd"/>
            <w:r w:rsidRPr="00BA05E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PT</w:t>
            </w:r>
            <w:r w:rsidRPr="00BA05EF">
              <w:rPr>
                <w:sz w:val="20"/>
                <w:lang w:val="ru-RU"/>
              </w:rPr>
              <w:t>=102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Проверить работу </w:t>
            </w:r>
            <w:r>
              <w:rPr>
                <w:sz w:val="20"/>
              </w:rPr>
              <w:t>mt</w:t>
            </w:r>
            <w:r w:rsidRPr="00BA05EF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geo</w:t>
            </w:r>
            <w:r w:rsidRPr="00BA05EF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processor</w:t>
            </w:r>
            <w:r w:rsidRPr="00BA05EF">
              <w:rPr>
                <w:sz w:val="20"/>
                <w:lang w:val="ru-RU"/>
              </w:rPr>
              <w:t xml:space="preserve"> и </w:t>
            </w:r>
            <w:r>
              <w:rPr>
                <w:sz w:val="20"/>
              </w:rPr>
              <w:t>mt</w:t>
            </w:r>
            <w:r w:rsidRPr="00BA05EF">
              <w:rPr>
                <w:sz w:val="20"/>
                <w:lang w:val="ru-RU"/>
              </w:rPr>
              <w:t>-</w:t>
            </w:r>
            <w:proofErr w:type="spellStart"/>
            <w:r>
              <w:rPr>
                <w:sz w:val="20"/>
              </w:rPr>
              <w:t>pvi</w:t>
            </w:r>
            <w:proofErr w:type="spellEnd"/>
            <w:r w:rsidRPr="00BA05EF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data</w:t>
            </w:r>
            <w:r w:rsidRPr="00BA05EF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receiver</w:t>
            </w:r>
            <w:r w:rsidRPr="00BA05EF">
              <w:rPr>
                <w:sz w:val="20"/>
                <w:lang w:val="ru-RU"/>
              </w:rPr>
              <w:t>; проверить источники телеметрии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r>
              <w:rPr>
                <w:sz w:val="20"/>
              </w:rPr>
              <w:t xml:space="preserve">HTTP 503 </w:t>
            </w: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mt-geo-processor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Все источники </w:t>
            </w:r>
            <w:proofErr w:type="spellStart"/>
            <w:r w:rsidRPr="00BA05EF">
              <w:rPr>
                <w:sz w:val="20"/>
                <w:lang w:val="ru-RU"/>
              </w:rPr>
              <w:t>геоданных</w:t>
            </w:r>
            <w:proofErr w:type="spellEnd"/>
            <w:r w:rsidRPr="00BA05EF">
              <w:rPr>
                <w:sz w:val="20"/>
                <w:lang w:val="ru-RU"/>
              </w:rPr>
              <w:t xml:space="preserve"> (</w:t>
            </w:r>
            <w:proofErr w:type="spellStart"/>
            <w:r>
              <w:rPr>
                <w:sz w:val="20"/>
              </w:rPr>
              <w:t>LKViz</w:t>
            </w:r>
            <w:proofErr w:type="spellEnd"/>
            <w:r w:rsidRPr="00BA05EF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PVI</w:t>
            </w:r>
            <w:r w:rsidRPr="00BA05EF">
              <w:rPr>
                <w:sz w:val="20"/>
                <w:lang w:val="ru-RU"/>
              </w:rPr>
              <w:t xml:space="preserve">, </w:t>
            </w:r>
            <w:proofErr w:type="spellStart"/>
            <w:r>
              <w:rPr>
                <w:sz w:val="20"/>
              </w:rPr>
              <w:t>GeoService</w:t>
            </w:r>
            <w:proofErr w:type="spellEnd"/>
            <w:r w:rsidRPr="00BA05EF">
              <w:rPr>
                <w:sz w:val="20"/>
                <w:lang w:val="ru-RU"/>
              </w:rPr>
              <w:t>) недоступны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Проверить сетевую доступность ЛКВИЗ и </w:t>
            </w:r>
            <w:proofErr w:type="spellStart"/>
            <w:r>
              <w:rPr>
                <w:sz w:val="20"/>
              </w:rPr>
              <w:t>GeoService</w:t>
            </w:r>
            <w:proofErr w:type="spellEnd"/>
            <w:r w:rsidRPr="00BA05EF">
              <w:rPr>
                <w:sz w:val="20"/>
                <w:lang w:val="ru-RU"/>
              </w:rPr>
              <w:t>; проверить конфигурационный файл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r>
              <w:rPr>
                <w:sz w:val="20"/>
              </w:rPr>
              <w:t xml:space="preserve">HTTP 401 </w:t>
            </w: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mt-meta-data-receiver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Истёкший или некорректный </w:t>
            </w:r>
            <w:proofErr w:type="spellStart"/>
            <w:r w:rsidRPr="00BA05EF">
              <w:rPr>
                <w:sz w:val="20"/>
                <w:lang w:val="ru-RU"/>
              </w:rPr>
              <w:t>авторизационный</w:t>
            </w:r>
            <w:proofErr w:type="spellEnd"/>
            <w:r w:rsidRPr="00BA05EF">
              <w:rPr>
                <w:sz w:val="20"/>
                <w:lang w:val="ru-RU"/>
              </w:rPr>
              <w:t xml:space="preserve"> токен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Обновить токен в конфигурации </w:t>
            </w:r>
            <w:r>
              <w:rPr>
                <w:sz w:val="20"/>
              </w:rPr>
              <w:t>mt</w:t>
            </w:r>
            <w:r w:rsidRPr="00BA05EF">
              <w:rPr>
                <w:sz w:val="20"/>
                <w:lang w:val="ru-RU"/>
              </w:rPr>
              <w:t>-</w:t>
            </w:r>
            <w:proofErr w:type="spellStart"/>
            <w:r>
              <w:rPr>
                <w:sz w:val="20"/>
              </w:rPr>
              <w:t>rtsp</w:t>
            </w:r>
            <w:proofErr w:type="spellEnd"/>
            <w:r w:rsidRPr="00BA05EF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enricher</w:t>
            </w:r>
            <w:r w:rsidRPr="00BA05EF">
              <w:rPr>
                <w:sz w:val="20"/>
                <w:lang w:val="ru-RU"/>
              </w:rPr>
              <w:t xml:space="preserve">; проверить </w:t>
            </w:r>
            <w:r>
              <w:rPr>
                <w:sz w:val="20"/>
              </w:rPr>
              <w:t>TTL</w:t>
            </w:r>
            <w:r w:rsidRPr="00BA05EF">
              <w:rPr>
                <w:sz w:val="20"/>
                <w:lang w:val="ru-RU"/>
              </w:rPr>
              <w:t xml:space="preserve"> кэша авторизации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proofErr w:type="spellStart"/>
            <w:r>
              <w:rPr>
                <w:sz w:val="20"/>
              </w:rPr>
              <w:t>Ошибки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публикации</w:t>
            </w:r>
            <w:proofErr w:type="spellEnd"/>
            <w:r>
              <w:rPr>
                <w:sz w:val="20"/>
              </w:rPr>
              <w:t xml:space="preserve"> в Kafka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Недоступность брокера </w:t>
            </w:r>
            <w:r>
              <w:rPr>
                <w:sz w:val="20"/>
              </w:rPr>
              <w:t>Kafka</w:t>
            </w:r>
            <w:r w:rsidRPr="00BA05EF">
              <w:rPr>
                <w:sz w:val="20"/>
                <w:lang w:val="ru-RU"/>
              </w:rPr>
              <w:t xml:space="preserve"> или несоответствие </w:t>
            </w:r>
            <w:r>
              <w:rPr>
                <w:sz w:val="20"/>
              </w:rPr>
              <w:t>Avro</w:t>
            </w:r>
            <w:r w:rsidRPr="00BA05EF">
              <w:rPr>
                <w:sz w:val="20"/>
                <w:lang w:val="ru-RU"/>
              </w:rPr>
              <w:t>-схем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Проверить состояние кластера </w:t>
            </w:r>
            <w:r>
              <w:rPr>
                <w:sz w:val="20"/>
              </w:rPr>
              <w:t>Kafka</w:t>
            </w:r>
            <w:r w:rsidRPr="00BA05EF">
              <w:rPr>
                <w:sz w:val="20"/>
                <w:lang w:val="ru-RU"/>
              </w:rPr>
              <w:t>; сверить используемые схемы с реестром схем</w:t>
            </w:r>
          </w:p>
        </w:tc>
      </w:tr>
    </w:tbl>
    <w:p w:rsidR="00685275" w:rsidRPr="00BA05EF" w:rsidRDefault="00685275">
      <w:pPr>
        <w:rPr>
          <w:lang w:val="ru-RU"/>
        </w:rPr>
      </w:pPr>
    </w:p>
    <w:p w:rsidR="00685275" w:rsidRPr="00BA05EF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BA05EF">
        <w:rPr>
          <w:b/>
          <w:color w:val="1F3864"/>
          <w:sz w:val="28"/>
          <w:lang w:val="ru-RU"/>
        </w:rPr>
        <w:t>5. УПРАВЛЕНИЕ ОБНОВЛЕНИЯМИ И СОВЕРШЕНСТВОВАНИЕ ПО</w:t>
      </w:r>
    </w:p>
    <w:p w:rsidR="00685275" w:rsidRPr="00BA05EF" w:rsidRDefault="00000000">
      <w:pPr>
        <w:keepNext/>
        <w:spacing w:before="200" w:after="80"/>
        <w:rPr>
          <w:lang w:val="ru-RU"/>
        </w:rPr>
      </w:pPr>
      <w:r w:rsidRPr="00BA05EF">
        <w:rPr>
          <w:b/>
          <w:color w:val="1F3864"/>
          <w:lang w:val="ru-RU"/>
        </w:rPr>
        <w:t xml:space="preserve">5.1. Политика </w:t>
      </w:r>
      <w:proofErr w:type="spellStart"/>
      <w:r w:rsidRPr="00BA05EF">
        <w:rPr>
          <w:b/>
          <w:color w:val="1F3864"/>
          <w:lang w:val="ru-RU"/>
        </w:rPr>
        <w:t>версионирования</w:t>
      </w:r>
      <w:proofErr w:type="spellEnd"/>
    </w:p>
    <w:p w:rsidR="00685275" w:rsidRPr="00BA05EF" w:rsidRDefault="00000000">
      <w:pPr>
        <w:ind w:firstLine="709"/>
        <w:jc w:val="both"/>
        <w:rPr>
          <w:lang w:val="ru-RU"/>
        </w:rPr>
      </w:pPr>
      <w:proofErr w:type="spellStart"/>
      <w:r w:rsidRPr="00BA05EF">
        <w:rPr>
          <w:lang w:val="ru-RU"/>
        </w:rPr>
        <w:t>Версионирование</w:t>
      </w:r>
      <w:proofErr w:type="spellEnd"/>
      <w:r w:rsidRPr="00BA05EF">
        <w:rPr>
          <w:lang w:val="ru-RU"/>
        </w:rPr>
        <w:t xml:space="preserve"> программного обеспечения осуществляется по схеме </w:t>
      </w:r>
      <w:r>
        <w:t>MAJOR</w:t>
      </w:r>
      <w:r w:rsidRPr="00BA05EF">
        <w:rPr>
          <w:lang w:val="ru-RU"/>
        </w:rPr>
        <w:t>.</w:t>
      </w:r>
      <w:r>
        <w:t>MINOR</w:t>
      </w:r>
      <w:r w:rsidRPr="00BA05EF">
        <w:rPr>
          <w:lang w:val="ru-RU"/>
        </w:rPr>
        <w:t>.</w:t>
      </w:r>
      <w:r>
        <w:t>PATCH</w:t>
      </w:r>
      <w:r w:rsidRPr="00BA05EF">
        <w:rPr>
          <w:lang w:val="ru-RU"/>
        </w:rPr>
        <w:t xml:space="preserve"> (семантическое </w:t>
      </w:r>
      <w:proofErr w:type="spellStart"/>
      <w:r w:rsidRPr="00BA05EF">
        <w:rPr>
          <w:lang w:val="ru-RU"/>
        </w:rPr>
        <w:t>версионирование</w:t>
      </w:r>
      <w:proofErr w:type="spellEnd"/>
      <w:r w:rsidRPr="00BA05EF">
        <w:rPr>
          <w:lang w:val="ru-RU"/>
        </w:rPr>
        <w:t>):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>
        <w:lastRenderedPageBreak/>
        <w:t>MAJOR</w:t>
      </w:r>
      <w:r w:rsidRPr="00BA05EF">
        <w:rPr>
          <w:lang w:val="ru-RU"/>
        </w:rPr>
        <w:t xml:space="preserve"> — несовместимые изменения </w:t>
      </w:r>
      <w:r>
        <w:t>API</w:t>
      </w:r>
      <w:r w:rsidRPr="00BA05EF">
        <w:rPr>
          <w:lang w:val="ru-RU"/>
        </w:rPr>
        <w:t xml:space="preserve"> или архитектуры;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>
        <w:t>MINOR</w:t>
      </w:r>
      <w:r w:rsidRPr="00BA05EF">
        <w:rPr>
          <w:lang w:val="ru-RU"/>
        </w:rPr>
        <w:t xml:space="preserve"> — добавление нового функционала с сохранением обратной совместимости;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>
        <w:t>PATCH</w:t>
      </w:r>
      <w:r w:rsidRPr="00BA05EF">
        <w:rPr>
          <w:lang w:val="ru-RU"/>
        </w:rPr>
        <w:t xml:space="preserve"> — исправления ошибок и устранение уязвимостей.</w:t>
      </w:r>
    </w:p>
    <w:p w:rsidR="00685275" w:rsidRPr="00BA05EF" w:rsidRDefault="00000000">
      <w:pPr>
        <w:keepNext/>
        <w:spacing w:before="200" w:after="80"/>
        <w:rPr>
          <w:lang w:val="ru-RU"/>
        </w:rPr>
      </w:pPr>
      <w:r w:rsidRPr="00BA05EF">
        <w:rPr>
          <w:b/>
          <w:color w:val="1F3864"/>
          <w:lang w:val="ru-RU"/>
        </w:rPr>
        <w:t>5.2. Процедура выпуска обновлений</w:t>
      </w:r>
    </w:p>
    <w:p w:rsidR="00685275" w:rsidRPr="00BA05EF" w:rsidRDefault="00000000">
      <w:pPr>
        <w:spacing w:after="8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1. </w:t>
      </w:r>
      <w:r w:rsidRPr="00BA05EF">
        <w:rPr>
          <w:lang w:val="ru-RU"/>
        </w:rPr>
        <w:t xml:space="preserve">Разработка и тестирование изменений в отдельной ветке репозитория </w:t>
      </w:r>
      <w:r>
        <w:t>GitLab</w:t>
      </w:r>
      <w:r w:rsidRPr="00BA05EF">
        <w:rPr>
          <w:lang w:val="ru-RU"/>
        </w:rPr>
        <w:t>.</w:t>
      </w:r>
    </w:p>
    <w:p w:rsidR="00685275" w:rsidRPr="00BA05EF" w:rsidRDefault="00000000">
      <w:pPr>
        <w:spacing w:after="8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2. </w:t>
      </w:r>
      <w:r w:rsidRPr="00BA05EF">
        <w:rPr>
          <w:lang w:val="ru-RU"/>
        </w:rPr>
        <w:t xml:space="preserve">Проведение </w:t>
      </w:r>
      <w:r>
        <w:t>code</w:t>
      </w:r>
      <w:r w:rsidRPr="00BA05EF">
        <w:rPr>
          <w:lang w:val="ru-RU"/>
        </w:rPr>
        <w:t xml:space="preserve"> </w:t>
      </w:r>
      <w:r>
        <w:t>review</w:t>
      </w:r>
      <w:r w:rsidRPr="00BA05EF">
        <w:rPr>
          <w:lang w:val="ru-RU"/>
        </w:rPr>
        <w:t xml:space="preserve">, автоматизированное тестирование в </w:t>
      </w:r>
      <w:r>
        <w:t>CI</w:t>
      </w:r>
      <w:r w:rsidRPr="00BA05EF">
        <w:rPr>
          <w:lang w:val="ru-RU"/>
        </w:rPr>
        <w:t>/</w:t>
      </w:r>
      <w:r>
        <w:t>CD</w:t>
      </w:r>
      <w:r w:rsidRPr="00BA05EF">
        <w:rPr>
          <w:lang w:val="ru-RU"/>
        </w:rPr>
        <w:t xml:space="preserve">-конвейере </w:t>
      </w:r>
      <w:r>
        <w:t>GitLab</w:t>
      </w:r>
      <w:r w:rsidRPr="00BA05EF">
        <w:rPr>
          <w:lang w:val="ru-RU"/>
        </w:rPr>
        <w:t xml:space="preserve"> </w:t>
      </w:r>
      <w:r>
        <w:t>Runner</w:t>
      </w:r>
      <w:r w:rsidRPr="00BA05EF">
        <w:rPr>
          <w:lang w:val="ru-RU"/>
        </w:rPr>
        <w:t>.</w:t>
      </w:r>
    </w:p>
    <w:p w:rsidR="00685275" w:rsidRPr="00BA05EF" w:rsidRDefault="00000000">
      <w:pPr>
        <w:spacing w:after="8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3. </w:t>
      </w:r>
      <w:r w:rsidRPr="00BA05EF">
        <w:rPr>
          <w:lang w:val="ru-RU"/>
        </w:rPr>
        <w:t xml:space="preserve">Сборка </w:t>
      </w:r>
      <w:r>
        <w:t>Docker</w:t>
      </w:r>
      <w:r w:rsidRPr="00BA05EF">
        <w:rPr>
          <w:lang w:val="ru-RU"/>
        </w:rPr>
        <w:t xml:space="preserve">-образа и публикация в реестре </w:t>
      </w:r>
      <w:r>
        <w:t>Nexus</w:t>
      </w:r>
      <w:r w:rsidRPr="00BA05EF">
        <w:rPr>
          <w:lang w:val="ru-RU"/>
        </w:rPr>
        <w:t xml:space="preserve"> с новым тегом версии.</w:t>
      </w:r>
    </w:p>
    <w:p w:rsidR="00685275" w:rsidRPr="00BA05EF" w:rsidRDefault="00000000">
      <w:pPr>
        <w:spacing w:after="8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4. </w:t>
      </w:r>
      <w:r w:rsidRPr="00BA05EF">
        <w:rPr>
          <w:lang w:val="ru-RU"/>
        </w:rPr>
        <w:t xml:space="preserve">Тестовое развёртывание в среде </w:t>
      </w:r>
      <w:proofErr w:type="spellStart"/>
      <w:r w:rsidRPr="00BA05EF">
        <w:rPr>
          <w:lang w:val="ru-RU"/>
        </w:rPr>
        <w:t>предпроизводственного</w:t>
      </w:r>
      <w:proofErr w:type="spellEnd"/>
      <w:r w:rsidRPr="00BA05EF">
        <w:rPr>
          <w:lang w:val="ru-RU"/>
        </w:rPr>
        <w:t xml:space="preserve"> тестирования.</w:t>
      </w:r>
    </w:p>
    <w:p w:rsidR="00685275" w:rsidRPr="00BA05EF" w:rsidRDefault="00000000">
      <w:pPr>
        <w:spacing w:after="8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5. </w:t>
      </w:r>
      <w:r w:rsidRPr="00BA05EF">
        <w:rPr>
          <w:lang w:val="ru-RU"/>
        </w:rPr>
        <w:t xml:space="preserve">Развёртывание в производственной среде через </w:t>
      </w:r>
      <w:r>
        <w:t>Docker</w:t>
      </w:r>
      <w:r w:rsidRPr="00BA05EF">
        <w:rPr>
          <w:lang w:val="ru-RU"/>
        </w:rPr>
        <w:t xml:space="preserve"> </w:t>
      </w:r>
      <w:r>
        <w:t>Compose</w:t>
      </w:r>
      <w:r w:rsidRPr="00BA05EF">
        <w:rPr>
          <w:lang w:val="ru-RU"/>
        </w:rPr>
        <w:t xml:space="preserve"> с проверкой работоспособности.</w:t>
      </w:r>
    </w:p>
    <w:p w:rsidR="00685275" w:rsidRPr="00BA05EF" w:rsidRDefault="00000000">
      <w:pPr>
        <w:spacing w:after="80"/>
        <w:ind w:left="425"/>
        <w:rPr>
          <w:lang w:val="ru-RU"/>
        </w:rPr>
      </w:pPr>
      <w:r w:rsidRPr="00BA05EF">
        <w:rPr>
          <w:b/>
          <w:color w:val="1F3864"/>
          <w:lang w:val="ru-RU"/>
        </w:rPr>
        <w:t xml:space="preserve">6. </w:t>
      </w:r>
      <w:r w:rsidRPr="00BA05EF">
        <w:rPr>
          <w:lang w:val="ru-RU"/>
        </w:rPr>
        <w:t>Обновление документации и уведомление потребителей об изменениях.</w:t>
      </w:r>
    </w:p>
    <w:p w:rsidR="00685275" w:rsidRPr="00BA05EF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BA05EF">
        <w:rPr>
          <w:b/>
          <w:color w:val="1F3864"/>
          <w:sz w:val="28"/>
          <w:lang w:val="ru-RU"/>
        </w:rPr>
        <w:t>6. ТРЕБОВАНИЯ К ПЕРСОНАЛУ</w:t>
      </w:r>
    </w:p>
    <w:p w:rsidR="00685275" w:rsidRPr="00BA05EF" w:rsidRDefault="00000000">
      <w:pPr>
        <w:keepNext/>
        <w:spacing w:before="200" w:after="80"/>
        <w:rPr>
          <w:lang w:val="ru-RU"/>
        </w:rPr>
      </w:pPr>
      <w:r w:rsidRPr="00BA05EF">
        <w:rPr>
          <w:b/>
          <w:color w:val="1F3864"/>
          <w:lang w:val="ru-RU"/>
        </w:rPr>
        <w:t>6.1. Состав и квалификация персонала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685275">
        <w:tc>
          <w:tcPr>
            <w:tcW w:w="3230" w:type="dxa"/>
            <w:shd w:val="clear" w:color="auto" w:fill="1F3864"/>
          </w:tcPr>
          <w:p w:rsidR="00685275" w:rsidRDefault="00000000">
            <w:proofErr w:type="spellStart"/>
            <w:r>
              <w:rPr>
                <w:b/>
                <w:color w:val="FFFFFF"/>
                <w:sz w:val="22"/>
              </w:rPr>
              <w:t>Должность</w:t>
            </w:r>
            <w:proofErr w:type="spellEnd"/>
          </w:p>
        </w:tc>
        <w:tc>
          <w:tcPr>
            <w:tcW w:w="3230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Функции</w:t>
            </w:r>
          </w:p>
        </w:tc>
        <w:tc>
          <w:tcPr>
            <w:tcW w:w="3230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Квалификационные требования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r>
              <w:rPr>
                <w:sz w:val="20"/>
              </w:rPr>
              <w:t>Администратор системы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>Развёртывание, конфигурирование, обновление компонентов; управление контейнерами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Опыт администрирования </w:t>
            </w:r>
            <w:r>
              <w:rPr>
                <w:sz w:val="20"/>
              </w:rPr>
              <w:t>Linux</w:t>
            </w:r>
            <w:r w:rsidRPr="00BA05EF">
              <w:rPr>
                <w:sz w:val="20"/>
                <w:lang w:val="ru-RU"/>
              </w:rPr>
              <w:t xml:space="preserve"> (</w:t>
            </w:r>
            <w:r>
              <w:rPr>
                <w:sz w:val="20"/>
              </w:rPr>
              <w:t>CentOS</w:t>
            </w:r>
            <w:r w:rsidRPr="00BA05EF">
              <w:rPr>
                <w:sz w:val="20"/>
                <w:lang w:val="ru-RU"/>
              </w:rPr>
              <w:t xml:space="preserve">); знание </w:t>
            </w:r>
            <w:r>
              <w:rPr>
                <w:sz w:val="20"/>
              </w:rPr>
              <w:t>Docker</w:t>
            </w:r>
            <w:r w:rsidRPr="00BA05EF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Docker</w:t>
            </w:r>
            <w:r w:rsidRPr="00BA05E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Compose</w:t>
            </w:r>
            <w:r w:rsidRPr="00BA05EF">
              <w:rPr>
                <w:sz w:val="20"/>
                <w:lang w:val="ru-RU"/>
              </w:rPr>
              <w:t>; навыки работы с сетевым стеком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proofErr w:type="spellStart"/>
            <w:r>
              <w:rPr>
                <w:sz w:val="20"/>
              </w:rPr>
              <w:t>Инженер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мониторинга</w:t>
            </w:r>
            <w:proofErr w:type="spellEnd"/>
            <w:r>
              <w:rPr>
                <w:sz w:val="20"/>
              </w:rPr>
              <w:t xml:space="preserve"> (L1)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>Круглосуточный мониторинг, первичная диагностика, регистрация инцидентов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Понимание принципов работы </w:t>
            </w:r>
            <w:r>
              <w:rPr>
                <w:sz w:val="20"/>
              </w:rPr>
              <w:t>RTSP</w:t>
            </w:r>
            <w:r w:rsidRPr="00BA05EF">
              <w:rPr>
                <w:sz w:val="20"/>
                <w:lang w:val="ru-RU"/>
              </w:rPr>
              <w:t>/</w:t>
            </w:r>
            <w:r>
              <w:rPr>
                <w:sz w:val="20"/>
              </w:rPr>
              <w:t>RTP</w:t>
            </w:r>
            <w:r w:rsidRPr="00BA05EF">
              <w:rPr>
                <w:sz w:val="20"/>
                <w:lang w:val="ru-RU"/>
              </w:rPr>
              <w:t xml:space="preserve">; навыки работы с </w:t>
            </w:r>
            <w:r>
              <w:rPr>
                <w:sz w:val="20"/>
              </w:rPr>
              <w:t>Grafana</w:t>
            </w:r>
            <w:r w:rsidRPr="00BA05EF">
              <w:rPr>
                <w:sz w:val="20"/>
                <w:lang w:val="ru-RU"/>
              </w:rPr>
              <w:t xml:space="preserve"> и </w:t>
            </w:r>
            <w:r>
              <w:rPr>
                <w:sz w:val="20"/>
              </w:rPr>
              <w:t>Zabbix</w:t>
            </w:r>
            <w:r w:rsidRPr="00BA05EF">
              <w:rPr>
                <w:sz w:val="20"/>
                <w:lang w:val="ru-RU"/>
              </w:rPr>
              <w:t xml:space="preserve">; знание процедур </w:t>
            </w:r>
            <w:r>
              <w:rPr>
                <w:sz w:val="20"/>
              </w:rPr>
              <w:t>Service</w:t>
            </w:r>
            <w:r w:rsidRPr="00BA05E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Desk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proofErr w:type="spellStart"/>
            <w:r>
              <w:rPr>
                <w:sz w:val="20"/>
              </w:rPr>
              <w:t>Инженер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технической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поддержки</w:t>
            </w:r>
            <w:proofErr w:type="spellEnd"/>
            <w:r>
              <w:rPr>
                <w:sz w:val="20"/>
              </w:rPr>
              <w:t xml:space="preserve"> (L2)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>Анализ логов, диагностика конфигурации, применение инструкций по устранению неисправностей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Знание </w:t>
            </w:r>
            <w:proofErr w:type="spellStart"/>
            <w:r w:rsidRPr="00BA05EF">
              <w:rPr>
                <w:sz w:val="20"/>
                <w:lang w:val="ru-RU"/>
              </w:rPr>
              <w:t>микросервисной</w:t>
            </w:r>
            <w:proofErr w:type="spellEnd"/>
            <w:r w:rsidRPr="00BA05EF">
              <w:rPr>
                <w:sz w:val="20"/>
                <w:lang w:val="ru-RU"/>
              </w:rPr>
              <w:t xml:space="preserve"> архитектуры; навыки анализа </w:t>
            </w:r>
            <w:r>
              <w:rPr>
                <w:sz w:val="20"/>
              </w:rPr>
              <w:t>JSON</w:t>
            </w:r>
            <w:r w:rsidRPr="00BA05EF">
              <w:rPr>
                <w:sz w:val="20"/>
                <w:lang w:val="ru-RU"/>
              </w:rPr>
              <w:t xml:space="preserve">-логов; опыт работы с </w:t>
            </w:r>
            <w:r>
              <w:rPr>
                <w:sz w:val="20"/>
              </w:rPr>
              <w:t>Kafka</w:t>
            </w:r>
            <w:r w:rsidRPr="00BA05EF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NATS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proofErr w:type="spellStart"/>
            <w:r>
              <w:rPr>
                <w:sz w:val="20"/>
              </w:rPr>
              <w:t>Разработчик</w:t>
            </w:r>
            <w:proofErr w:type="spellEnd"/>
            <w:r>
              <w:rPr>
                <w:sz w:val="20"/>
              </w:rPr>
              <w:t xml:space="preserve"> ПО (L3)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>Разработка и тестирование патчей, анализ исходного кода, устранение архитектурных проблем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Знание языка </w:t>
            </w:r>
            <w:r>
              <w:rPr>
                <w:sz w:val="20"/>
              </w:rPr>
              <w:t>Golang</w:t>
            </w:r>
            <w:r w:rsidRPr="00BA05EF">
              <w:rPr>
                <w:sz w:val="20"/>
                <w:lang w:val="ru-RU"/>
              </w:rPr>
              <w:t xml:space="preserve"> версии 1.21+; опыт разработки </w:t>
            </w:r>
            <w:proofErr w:type="spellStart"/>
            <w:r w:rsidRPr="00BA05EF">
              <w:rPr>
                <w:sz w:val="20"/>
                <w:lang w:val="ru-RU"/>
              </w:rPr>
              <w:t>микросервисов</w:t>
            </w:r>
            <w:proofErr w:type="spellEnd"/>
            <w:r w:rsidRPr="00BA05EF">
              <w:rPr>
                <w:sz w:val="20"/>
                <w:lang w:val="ru-RU"/>
              </w:rPr>
              <w:t xml:space="preserve">; знание протоколов </w:t>
            </w:r>
            <w:r>
              <w:rPr>
                <w:sz w:val="20"/>
              </w:rPr>
              <w:t>RTSP</w:t>
            </w:r>
            <w:r w:rsidRPr="00BA05EF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RTP</w:t>
            </w:r>
            <w:r w:rsidRPr="00BA05EF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HTTP</w:t>
            </w:r>
          </w:p>
        </w:tc>
      </w:tr>
      <w:tr w:rsidR="00685275" w:rsidRPr="00BA05EF">
        <w:tc>
          <w:tcPr>
            <w:tcW w:w="3230" w:type="dxa"/>
          </w:tcPr>
          <w:p w:rsidR="00685275" w:rsidRDefault="00000000">
            <w:pPr>
              <w:spacing w:before="40" w:after="40"/>
            </w:pPr>
            <w:proofErr w:type="spellStart"/>
            <w:r>
              <w:rPr>
                <w:sz w:val="20"/>
              </w:rPr>
              <w:t>Менеджер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информационной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безопасности</w:t>
            </w:r>
            <w:proofErr w:type="spellEnd"/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Контроль соответствия требованиям безопасности, аудит доступа, управление сертификатами </w:t>
            </w:r>
            <w:r>
              <w:rPr>
                <w:sz w:val="20"/>
              </w:rPr>
              <w:t>SSL</w:t>
            </w:r>
            <w:r w:rsidRPr="00BA05EF">
              <w:rPr>
                <w:sz w:val="20"/>
                <w:lang w:val="ru-RU"/>
              </w:rPr>
              <w:t>/</w:t>
            </w:r>
            <w:r>
              <w:rPr>
                <w:sz w:val="20"/>
              </w:rPr>
              <w:t>TLS</w:t>
            </w:r>
          </w:p>
        </w:tc>
        <w:tc>
          <w:tcPr>
            <w:tcW w:w="3230" w:type="dxa"/>
          </w:tcPr>
          <w:p w:rsidR="00685275" w:rsidRPr="00BA05EF" w:rsidRDefault="00000000">
            <w:pPr>
              <w:spacing w:before="40" w:after="40"/>
              <w:rPr>
                <w:lang w:val="ru-RU"/>
              </w:rPr>
            </w:pPr>
            <w:r w:rsidRPr="00BA05EF">
              <w:rPr>
                <w:sz w:val="20"/>
                <w:lang w:val="ru-RU"/>
              </w:rPr>
              <w:t xml:space="preserve">Знание требований по ИБ; опыт работы с </w:t>
            </w:r>
            <w:r>
              <w:rPr>
                <w:sz w:val="20"/>
              </w:rPr>
              <w:t>LDAP</w:t>
            </w:r>
            <w:r w:rsidRPr="00BA05EF">
              <w:rPr>
                <w:sz w:val="20"/>
                <w:lang w:val="ru-RU"/>
              </w:rPr>
              <w:t>/</w:t>
            </w:r>
            <w:r>
              <w:rPr>
                <w:sz w:val="20"/>
              </w:rPr>
              <w:t>Active</w:t>
            </w:r>
            <w:r w:rsidRPr="00BA05E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Directory</w:t>
            </w:r>
            <w:r w:rsidRPr="00BA05EF">
              <w:rPr>
                <w:sz w:val="20"/>
                <w:lang w:val="ru-RU"/>
              </w:rPr>
              <w:t>; навыки анализа журналов аудита</w:t>
            </w:r>
          </w:p>
        </w:tc>
      </w:tr>
    </w:tbl>
    <w:p w:rsidR="00685275" w:rsidRPr="00BA05EF" w:rsidRDefault="00685275">
      <w:pPr>
        <w:rPr>
          <w:lang w:val="ru-RU"/>
        </w:rPr>
      </w:pPr>
    </w:p>
    <w:p w:rsidR="00685275" w:rsidRDefault="00000000">
      <w:pPr>
        <w:keepNext/>
        <w:spacing w:before="200" w:after="80"/>
      </w:pPr>
      <w:r>
        <w:rPr>
          <w:b/>
          <w:color w:val="1F3864"/>
        </w:rPr>
        <w:t xml:space="preserve">6.2. </w:t>
      </w:r>
      <w:proofErr w:type="spellStart"/>
      <w:r>
        <w:rPr>
          <w:b/>
          <w:color w:val="1F3864"/>
        </w:rPr>
        <w:t>Численность</w:t>
      </w:r>
      <w:proofErr w:type="spellEnd"/>
      <w:r>
        <w:rPr>
          <w:b/>
          <w:color w:val="1F3864"/>
        </w:rPr>
        <w:t xml:space="preserve"> </w:t>
      </w:r>
      <w:proofErr w:type="spellStart"/>
      <w:r>
        <w:rPr>
          <w:b/>
          <w:color w:val="1F3864"/>
        </w:rPr>
        <w:t>персонала</w:t>
      </w:r>
      <w:proofErr w:type="spellEnd"/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 w:rsidRPr="00BA05EF">
        <w:rPr>
          <w:lang w:val="ru-RU"/>
        </w:rPr>
        <w:t>Минимальный состав для обеспечения круглосуточного дежурства: 3 инженера мониторинга (сменный график).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 w:rsidRPr="00BA05EF">
        <w:rPr>
          <w:lang w:val="ru-RU"/>
        </w:rPr>
        <w:t>Инженеры технической поддержки (</w:t>
      </w:r>
      <w:r>
        <w:t>L</w:t>
      </w:r>
      <w:r w:rsidRPr="00BA05EF">
        <w:rPr>
          <w:lang w:val="ru-RU"/>
        </w:rPr>
        <w:t>2): не менее 2 специалистов.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 w:rsidRPr="00BA05EF">
        <w:rPr>
          <w:lang w:val="ru-RU"/>
        </w:rPr>
        <w:lastRenderedPageBreak/>
        <w:t>Разработчики (</w:t>
      </w:r>
      <w:r>
        <w:t>L</w:t>
      </w:r>
      <w:r w:rsidRPr="00BA05EF">
        <w:rPr>
          <w:lang w:val="ru-RU"/>
        </w:rPr>
        <w:t>3): не менее 2 специалистов, знающих кодовую базу системы.</w:t>
      </w:r>
    </w:p>
    <w:p w:rsidR="00685275" w:rsidRPr="00BA05EF" w:rsidRDefault="00000000">
      <w:pPr>
        <w:pStyle w:val="a0"/>
        <w:spacing w:after="60"/>
        <w:ind w:left="425" w:hanging="283"/>
        <w:rPr>
          <w:lang w:val="ru-RU"/>
        </w:rPr>
      </w:pPr>
      <w:r w:rsidRPr="00BA05EF">
        <w:rPr>
          <w:lang w:val="ru-RU"/>
        </w:rPr>
        <w:t>Администратор системы: не менее 1 специалиста.</w:t>
      </w:r>
    </w:p>
    <w:p w:rsidR="00685275" w:rsidRPr="00BA05EF" w:rsidRDefault="00000000">
      <w:pPr>
        <w:rPr>
          <w:lang w:val="ru-RU"/>
        </w:rPr>
      </w:pPr>
      <w:r w:rsidRPr="00BA05EF">
        <w:rPr>
          <w:lang w:val="ru-RU"/>
        </w:rPr>
        <w:br w:type="page"/>
      </w:r>
    </w:p>
    <w:p w:rsidR="00685275" w:rsidRPr="00BA05EF" w:rsidRDefault="00000000">
      <w:pPr>
        <w:keepNext/>
        <w:pBdr>
          <w:bottom w:val="single" w:sz="6" w:space="1" w:color="1F3864"/>
        </w:pBdr>
        <w:spacing w:before="280"/>
        <w:rPr>
          <w:lang w:val="ru-RU"/>
        </w:rPr>
      </w:pPr>
      <w:r w:rsidRPr="00BA05EF">
        <w:rPr>
          <w:b/>
          <w:color w:val="1F3864"/>
          <w:sz w:val="28"/>
          <w:lang w:val="ru-RU"/>
        </w:rPr>
        <w:lastRenderedPageBreak/>
        <w:t xml:space="preserve">ПРИЛОЖЕНИЕ </w:t>
      </w:r>
      <w:r w:rsidR="004B29AC">
        <w:rPr>
          <w:b/>
          <w:color w:val="1F3864"/>
          <w:sz w:val="28"/>
          <w:lang w:val="ru-RU"/>
        </w:rPr>
        <w:t>А</w:t>
      </w:r>
      <w:r w:rsidRPr="00BA05EF">
        <w:rPr>
          <w:b/>
          <w:color w:val="1F3864"/>
          <w:sz w:val="28"/>
          <w:lang w:val="ru-RU"/>
        </w:rPr>
        <w:t>. ЖУРНАЛ ИЗМЕНЕНИЙ ВЕРСИЙ ПО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</w:tblGrid>
      <w:tr w:rsidR="00685275">
        <w:tc>
          <w:tcPr>
            <w:tcW w:w="2422" w:type="dxa"/>
            <w:shd w:val="clear" w:color="auto" w:fill="1F3864"/>
          </w:tcPr>
          <w:p w:rsidR="00685275" w:rsidRDefault="00000000">
            <w:proofErr w:type="spellStart"/>
            <w:r>
              <w:rPr>
                <w:b/>
                <w:color w:val="FFFFFF"/>
                <w:sz w:val="22"/>
              </w:rPr>
              <w:t>Версия</w:t>
            </w:r>
            <w:proofErr w:type="spellEnd"/>
          </w:p>
        </w:tc>
        <w:tc>
          <w:tcPr>
            <w:tcW w:w="2422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Дата</w:t>
            </w:r>
          </w:p>
        </w:tc>
        <w:tc>
          <w:tcPr>
            <w:tcW w:w="2422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Тип изменения</w:t>
            </w:r>
          </w:p>
        </w:tc>
        <w:tc>
          <w:tcPr>
            <w:tcW w:w="2422" w:type="dxa"/>
            <w:shd w:val="clear" w:color="auto" w:fill="1F3864"/>
          </w:tcPr>
          <w:p w:rsidR="00685275" w:rsidRDefault="00000000">
            <w:r>
              <w:rPr>
                <w:b/>
                <w:color w:val="FFFFFF"/>
                <w:sz w:val="22"/>
              </w:rPr>
              <w:t>Описание</w:t>
            </w:r>
          </w:p>
        </w:tc>
      </w:tr>
      <w:tr w:rsidR="00685275">
        <w:tc>
          <w:tcPr>
            <w:tcW w:w="2422" w:type="dxa"/>
          </w:tcPr>
          <w:p w:rsidR="00685275" w:rsidRDefault="00000000">
            <w:pPr>
              <w:spacing w:before="40" w:after="40"/>
            </w:pPr>
            <w:r>
              <w:rPr>
                <w:sz w:val="22"/>
              </w:rPr>
              <w:t>1.0.0</w:t>
            </w:r>
          </w:p>
        </w:tc>
        <w:tc>
          <w:tcPr>
            <w:tcW w:w="2422" w:type="dxa"/>
          </w:tcPr>
          <w:p w:rsidR="00685275" w:rsidRDefault="00000000">
            <w:pPr>
              <w:spacing w:before="40" w:after="40"/>
            </w:pPr>
            <w:r>
              <w:rPr>
                <w:sz w:val="22"/>
              </w:rPr>
              <w:t>202</w:t>
            </w:r>
            <w:r w:rsidR="000F31A3">
              <w:rPr>
                <w:sz w:val="22"/>
                <w:lang w:val="ru-RU"/>
              </w:rPr>
              <w:t>5</w:t>
            </w:r>
            <w:r>
              <w:rPr>
                <w:sz w:val="22"/>
              </w:rPr>
              <w:t>-</w:t>
            </w:r>
            <w:r w:rsidR="000F31A3">
              <w:rPr>
                <w:sz w:val="22"/>
                <w:lang w:val="ru-RU"/>
              </w:rPr>
              <w:t>12</w:t>
            </w:r>
            <w:r>
              <w:rPr>
                <w:sz w:val="22"/>
              </w:rPr>
              <w:t>-01</w:t>
            </w:r>
          </w:p>
        </w:tc>
        <w:tc>
          <w:tcPr>
            <w:tcW w:w="2422" w:type="dxa"/>
          </w:tcPr>
          <w:p w:rsidR="00685275" w:rsidRDefault="00000000">
            <w:pPr>
              <w:spacing w:before="40" w:after="40"/>
            </w:pPr>
            <w:r>
              <w:rPr>
                <w:sz w:val="22"/>
              </w:rPr>
              <w:t>MAJOR</w:t>
            </w:r>
          </w:p>
        </w:tc>
        <w:tc>
          <w:tcPr>
            <w:tcW w:w="2422" w:type="dxa"/>
          </w:tcPr>
          <w:p w:rsidR="00685275" w:rsidRDefault="00000000">
            <w:pPr>
              <w:spacing w:before="40" w:after="40"/>
            </w:pPr>
            <w:r>
              <w:rPr>
                <w:sz w:val="22"/>
              </w:rPr>
              <w:t>Первоначальный выпуск комплекса микросервисов</w:t>
            </w:r>
          </w:p>
        </w:tc>
      </w:tr>
    </w:tbl>
    <w:p w:rsidR="005537B4" w:rsidRDefault="005537B4"/>
    <w:sectPr w:rsidR="005537B4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9841318">
    <w:abstractNumId w:val="8"/>
  </w:num>
  <w:num w:numId="2" w16cid:durableId="1160149282">
    <w:abstractNumId w:val="6"/>
  </w:num>
  <w:num w:numId="3" w16cid:durableId="749693758">
    <w:abstractNumId w:val="5"/>
  </w:num>
  <w:num w:numId="4" w16cid:durableId="2117675644">
    <w:abstractNumId w:val="4"/>
  </w:num>
  <w:num w:numId="5" w16cid:durableId="1318919030">
    <w:abstractNumId w:val="7"/>
  </w:num>
  <w:num w:numId="6" w16cid:durableId="2024090105">
    <w:abstractNumId w:val="3"/>
  </w:num>
  <w:num w:numId="7" w16cid:durableId="542985089">
    <w:abstractNumId w:val="2"/>
  </w:num>
  <w:num w:numId="8" w16cid:durableId="1919973224">
    <w:abstractNumId w:val="1"/>
  </w:num>
  <w:num w:numId="9" w16cid:durableId="102697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31A3"/>
    <w:rsid w:val="0015074B"/>
    <w:rsid w:val="0029639D"/>
    <w:rsid w:val="00326F90"/>
    <w:rsid w:val="004B29AC"/>
    <w:rsid w:val="005537B4"/>
    <w:rsid w:val="00685275"/>
    <w:rsid w:val="00AA1D8D"/>
    <w:rsid w:val="00B47730"/>
    <w:rsid w:val="00BA05E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FA3F7"/>
  <w14:defaultImageDpi w14:val="300"/>
  <w15:docId w15:val="{E5193F88-CF9F-9544-AA6C-D1D4676B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722</Words>
  <Characters>5649</Characters>
  <Application>Microsoft Office Word</Application>
  <DocSecurity>0</DocSecurity>
  <Lines>217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Dmitry Arzamastsev</cp:lastModifiedBy>
  <cp:revision>4</cp:revision>
  <dcterms:created xsi:type="dcterms:W3CDTF">2013-12-23T23:15:00Z</dcterms:created>
  <dcterms:modified xsi:type="dcterms:W3CDTF">2026-05-20T12:24:00Z</dcterms:modified>
  <cp:category/>
</cp:coreProperties>
</file>